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EE50" w14:textId="7ED5C1F6" w:rsidR="00030956" w:rsidRDefault="00030956" w:rsidP="00A83A09">
      <w:pPr>
        <w:jc w:val="center"/>
      </w:pPr>
      <w:r>
        <w:rPr>
          <w:noProof/>
        </w:rPr>
        <w:drawing>
          <wp:inline distT="0" distB="0" distL="0" distR="0" wp14:anchorId="697EEA28" wp14:editId="286C79F7">
            <wp:extent cx="2152650" cy="802274"/>
            <wp:effectExtent l="0" t="0" r="0" b="0"/>
            <wp:docPr id="886298614" name="Immagine 2" descr="Immagine che contiene testo, Carattere, logo, Elementi grafici&#10;&#10;Il contenuto generato dall'IA potrebbe non essere corretto.">
              <a:extLst xmlns:a="http://schemas.openxmlformats.org/drawingml/2006/main">
                <a:ext uri="{FF2B5EF4-FFF2-40B4-BE49-F238E27FC236}">
                  <a16:creationId xmlns:a16="http://schemas.microsoft.com/office/drawing/2014/main" id="{4C80FBB6-C88E-4260-A0C4-C49F298357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98614" name="Immagine 2" descr="Immagine che contiene testo, Carattere, logo, Elementi grafici&#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9658" cy="804886"/>
                    </a:xfrm>
                    <a:prstGeom prst="rect">
                      <a:avLst/>
                    </a:prstGeom>
                  </pic:spPr>
                </pic:pic>
              </a:graphicData>
            </a:graphic>
          </wp:inline>
        </w:drawing>
      </w:r>
    </w:p>
    <w:p w14:paraId="3ADED5D1" w14:textId="28DC59C4" w:rsidR="00030956" w:rsidRDefault="00030956" w:rsidP="00A83A09">
      <w:pPr>
        <w:jc w:val="center"/>
      </w:pPr>
      <w:r>
        <w:t>nell’ambito di:</w:t>
      </w:r>
    </w:p>
    <w:p w14:paraId="3C521349" w14:textId="5F99D10E" w:rsidR="00C27849" w:rsidRDefault="00A83A09" w:rsidP="00A83A09">
      <w:pPr>
        <w:jc w:val="center"/>
      </w:pPr>
      <w:r>
        <w:rPr>
          <w:noProof/>
        </w:rPr>
        <w:drawing>
          <wp:inline distT="0" distB="0" distL="0" distR="0" wp14:anchorId="671AA16F" wp14:editId="21B6E888">
            <wp:extent cx="3162300" cy="552205"/>
            <wp:effectExtent l="0" t="0" r="0" b="635"/>
            <wp:docPr id="1451623436" name="Immagine 1" descr="Immagine che contiene testo, Carattere, logo, Elementi grafici&#10;&#10;Il contenuto generato dall'IA potrebbe non essere corretto.">
              <a:extLst xmlns:a="http://schemas.openxmlformats.org/drawingml/2006/main">
                <a:ext uri="{FF2B5EF4-FFF2-40B4-BE49-F238E27FC236}">
                  <a16:creationId xmlns:a16="http://schemas.microsoft.com/office/drawing/2014/main" id="{A90E4614-E28B-45F4-BE4F-1E33E46D5D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23436" name="Immagine 1" descr="Immagine che contiene testo, Carattere, logo, Elementi grafici&#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82976" cy="555816"/>
                    </a:xfrm>
                    <a:prstGeom prst="rect">
                      <a:avLst/>
                    </a:prstGeom>
                  </pic:spPr>
                </pic:pic>
              </a:graphicData>
            </a:graphic>
          </wp:inline>
        </w:drawing>
      </w:r>
    </w:p>
    <w:p w14:paraId="3183A0A7" w14:textId="28C1DC14" w:rsidR="00A83A09" w:rsidRPr="006A008B" w:rsidRDefault="006A008B" w:rsidP="00A83A09">
      <w:pPr>
        <w:jc w:val="center"/>
        <w:rPr>
          <w:b/>
          <w:bCs/>
        </w:rPr>
      </w:pPr>
      <w:r w:rsidRPr="006A008B">
        <w:rPr>
          <w:b/>
          <w:bCs/>
        </w:rPr>
        <w:t>Comunicato stampa</w:t>
      </w:r>
    </w:p>
    <w:p w14:paraId="1D245D3C" w14:textId="77777777" w:rsidR="00C27849" w:rsidRDefault="00C27849"/>
    <w:p w14:paraId="3FD9EF20" w14:textId="33BAB7A7" w:rsidR="00BA72A0" w:rsidRDefault="00BA72A0" w:rsidP="00A57105">
      <w:pPr>
        <w:jc w:val="both"/>
      </w:pPr>
      <w:r>
        <w:t xml:space="preserve">Anche quest’anno, per tutto il mese di ottobre, torna </w:t>
      </w:r>
      <w:r w:rsidRPr="000D11E7">
        <w:rPr>
          <w:b/>
          <w:bCs/>
        </w:rPr>
        <w:t>LILT for Women – Campagna Nastro Rosa</w:t>
      </w:r>
      <w:r>
        <w:t>, la campagna della LILT dedicata alla prevenzione del tumore al seno.</w:t>
      </w:r>
    </w:p>
    <w:p w14:paraId="02DCD9D4" w14:textId="74474081" w:rsidR="00BA72A0" w:rsidRDefault="00741E81" w:rsidP="00A57105">
      <w:pPr>
        <w:jc w:val="both"/>
      </w:pPr>
      <w:r>
        <w:t xml:space="preserve">Come riportato dal </w:t>
      </w:r>
      <w:r w:rsidRPr="008C3809">
        <w:rPr>
          <w:b/>
          <w:bCs/>
        </w:rPr>
        <w:t>Prof. Francesco Schittulli</w:t>
      </w:r>
      <w:r>
        <w:t xml:space="preserve">, Presidente Nazionale della LILT, </w:t>
      </w:r>
      <w:r w:rsidR="00091A10">
        <w:t>“Sono circa 60.000 i nuovi casi l’anno di cancro al seno, che si conferma il big killer n. 1, peraltro rappresentando il 30% di tutti i tumori che colpiscono le donne.</w:t>
      </w:r>
      <w:r w:rsidR="00A41EBB">
        <w:t xml:space="preserve"> E sono circa 1 milione le donne italiane che hanno vissuto l’esperienza cancro al seno, con oltre 45.000 di loro in malattia avanzata. Grazie però alle nuove disponibilità diagnostico </w:t>
      </w:r>
      <w:r w:rsidR="00963114">
        <w:t>–</w:t>
      </w:r>
      <w:r w:rsidR="00A41EBB">
        <w:t xml:space="preserve"> terapeutiche</w:t>
      </w:r>
      <w:r w:rsidR="00963114">
        <w:t>, registriamo una crescente percentuale di guaribilità, il cui finale obiettivo è: mortalità zero per il cancro al seno!</w:t>
      </w:r>
      <w:r w:rsidR="00B776E5">
        <w:t xml:space="preserve"> Un traguardo, questo, non più utopistico, visti i dati di guaribilità (85%)</w:t>
      </w:r>
      <w:r w:rsidR="00125A74">
        <w:t>, grazie anche all’ampia rosa delle sempre più innovative tecnologie diagnostiche (v. intelligenza artificiale)</w:t>
      </w:r>
      <w:r w:rsidR="00046FE0">
        <w:t>, dei trattamenti terapeutici personalizzati, della possibilità di predire questa patologia</w:t>
      </w:r>
      <w:r w:rsidR="00427CAA">
        <w:t xml:space="preserve"> e della maggiore sensibilità e coinvolgimento della donna.”</w:t>
      </w:r>
    </w:p>
    <w:p w14:paraId="5F2C0522" w14:textId="77777777" w:rsidR="00957C7C" w:rsidRDefault="00957C7C" w:rsidP="00957C7C">
      <w:pPr>
        <w:jc w:val="both"/>
      </w:pPr>
      <w:r w:rsidRPr="00957C7C">
        <w:t xml:space="preserve">“La Campagna Nastro Rosa rappresenta un momento di grande valore per la nostra comunità: un’occasione per rinnovare l’impegno condiviso nella diffusione della cultura della prevenzione e nella promozione della salute delle donne – commenta l’Assessore alle Politiche Sociali </w:t>
      </w:r>
      <w:r w:rsidRPr="00957C7C">
        <w:rPr>
          <w:b/>
          <w:bCs/>
        </w:rPr>
        <w:t>Ettore Brianti.</w:t>
      </w:r>
      <w:r w:rsidRPr="00957C7C">
        <w:t> Come Comune di Parma sosteniamo con convinzione la campagna Nastro Rosa della LILT: la prevenzione è il primo strumento per sconfiggere il tumore al seno e la collaborazione tra enti, medici, associazioni e cittadinanza rende questo percorso sempre più concreto ed efficace.”</w:t>
      </w:r>
    </w:p>
    <w:p w14:paraId="7EA809EC" w14:textId="23CA718D" w:rsidR="00EB09D1" w:rsidRPr="00EB09D1" w:rsidRDefault="00651936" w:rsidP="00E650B8">
      <w:pPr>
        <w:spacing w:line="276" w:lineRule="auto"/>
        <w:jc w:val="both"/>
      </w:pPr>
      <w:r>
        <w:t xml:space="preserve">Per il </w:t>
      </w:r>
      <w:r w:rsidR="00395A5A">
        <w:t>Commissario straordinario dell’A</w:t>
      </w:r>
      <w:r w:rsidR="00FD194D">
        <w:t xml:space="preserve">zienda USL e Direttore generale dell’Azienda Ospedaliero – Universitaria di Parma, </w:t>
      </w:r>
      <w:r w:rsidR="00FD194D" w:rsidRPr="00E94E36">
        <w:rPr>
          <w:b/>
          <w:bCs/>
        </w:rPr>
        <w:t>Anselmo Campagna</w:t>
      </w:r>
      <w:r w:rsidR="00FD194D">
        <w:t xml:space="preserve">: </w:t>
      </w:r>
      <w:r w:rsidR="00EB09D1" w:rsidRPr="00EB09D1">
        <w:t xml:space="preserve">“Anche per il tumore al seno, la prevenzione è possibile grazie all’impiego nelle fasi precoci di </w:t>
      </w:r>
      <w:r w:rsidR="00997CBD">
        <w:t>tecnologie</w:t>
      </w:r>
      <w:r w:rsidR="00EB09D1" w:rsidRPr="00EB09D1">
        <w:t xml:space="preserve"> diagnostiche sempre più avanzate. Ma nella lotta ai tumori non ci sarebbe prevenzione veramente efficace se utilizzassimo soltanto le migliori tecnologie: per raggiungere l’obiettivo di ridurre ulteriormente l’incidenza di questa patologia è fondamentale il contributo di tutta la comunità, e del volontariato quale sua espressione più viva. Insieme possiamo meglio sensibilizzare le donne all’importanza dell’adesione ai programmi di screening, che sono offerti gratuitamente dal Servizio sanitario regionale tramite le Unità operative e i professionisti altamente qualificati </w:t>
      </w:r>
      <w:r w:rsidR="00EB09D1" w:rsidRPr="00EB09D1">
        <w:lastRenderedPageBreak/>
        <w:t>della nostra Breast Unit interaziendale. A tutti coloro, volontari e professionisti, che con il loro impegno quotidiano contribuiscono a coinvolgere la comunità sulla prevenzione dei tumori va il mio più sincero ringraziamento.”</w:t>
      </w:r>
    </w:p>
    <w:p w14:paraId="41DF5D6F" w14:textId="77777777" w:rsidR="00F96D70" w:rsidRPr="00F96D70" w:rsidRDefault="00F96D70" w:rsidP="00F96D70">
      <w:pPr>
        <w:jc w:val="both"/>
      </w:pPr>
      <w:r w:rsidRPr="00F96D70">
        <w:t xml:space="preserve">“Lavorare sulla prevenzione è fondamentale – osserva il Rettore dell’Università di Parma </w:t>
      </w:r>
      <w:r w:rsidRPr="00F96D70">
        <w:rPr>
          <w:b/>
          <w:bCs/>
        </w:rPr>
        <w:t>Paolo Martelli</w:t>
      </w:r>
      <w:r w:rsidRPr="00F96D70">
        <w:t xml:space="preserve"> – e in questo l’attività della LILT è davvero meritoria. Con LILT proprio in quest’ottica noi abbiamo avviato il progetto </w:t>
      </w:r>
      <w:r w:rsidRPr="00F96D70">
        <w:rPr>
          <w:i/>
          <w:iCs/>
        </w:rPr>
        <w:t>Facciamo prevenzione</w:t>
      </w:r>
      <w:r w:rsidRPr="00F96D70">
        <w:t>, pensato per studentesse, studenti e personale dell’Ateneo, che alle visite di prevenzione affianca incontri informativi sui corretti stili di vita e percorsi formativi dedicati ad azioni concrete di diagnosi precoce. Iniziative come il Mese Rosa non possono quindi che trovare tutto il nostro apprezzamento e la nostra condivisione”.</w:t>
      </w:r>
    </w:p>
    <w:p w14:paraId="73B2DA2D" w14:textId="31E75D48" w:rsidR="00E94E36" w:rsidRPr="00C81E99" w:rsidRDefault="00E94E36" w:rsidP="00E94E36">
      <w:pPr>
        <w:jc w:val="both"/>
      </w:pPr>
      <w:r w:rsidRPr="00C81E99">
        <w:t xml:space="preserve">“Per tutto il mese di ottobre Palazzo Giordani, sede della Provincia di Parma, e molti altri luoghi istituzionali del Parmense – dichiara il presidente della Provincia di Parma, </w:t>
      </w:r>
      <w:r w:rsidRPr="00044E4A">
        <w:rPr>
          <w:b/>
          <w:bCs/>
        </w:rPr>
        <w:t>Alessandro Fadda</w:t>
      </w:r>
      <w:r w:rsidRPr="00C81E99">
        <w:t xml:space="preserve"> – saranno illuminati di rosa. Un gesto simbolico per esprimere il pieno sostegno alla campagna della </w:t>
      </w:r>
      <w:r w:rsidR="00403FEB">
        <w:t>LILT</w:t>
      </w:r>
      <w:r w:rsidRPr="00C81E99">
        <w:t xml:space="preserve"> dedicata alla prevenzione del tumore al seno che si concretizza in numerose iniziative. I dati di </w:t>
      </w:r>
      <w:r w:rsidR="00403FEB">
        <w:t>LILT</w:t>
      </w:r>
      <w:r w:rsidRPr="00C81E99">
        <w:t xml:space="preserve"> ci dicono che è necessario mantenere alta l’attenzione, promuovendo sempre più l’attività di prevenzione che può essere decisiva”.</w:t>
      </w:r>
    </w:p>
    <w:p w14:paraId="38AE05FA" w14:textId="77777777" w:rsidR="000D11E7" w:rsidRDefault="000D11E7" w:rsidP="00A57105">
      <w:pPr>
        <w:jc w:val="both"/>
      </w:pPr>
    </w:p>
    <w:p w14:paraId="27549545" w14:textId="0349938C" w:rsidR="00360B21" w:rsidRDefault="00360B21" w:rsidP="00A57105">
      <w:pPr>
        <w:jc w:val="both"/>
      </w:pPr>
      <w:r>
        <w:t xml:space="preserve">Tanti gli eventi </w:t>
      </w:r>
      <w:r w:rsidR="00C327BB">
        <w:t xml:space="preserve">organizzati da LILT Parma </w:t>
      </w:r>
      <w:r>
        <w:t xml:space="preserve">che caratterizzeranno questo mese. </w:t>
      </w:r>
    </w:p>
    <w:p w14:paraId="7445EAB9" w14:textId="44DD175B" w:rsidR="00360B21" w:rsidRDefault="00360B21" w:rsidP="00A57105">
      <w:pPr>
        <w:jc w:val="both"/>
      </w:pPr>
      <w:r>
        <w:t>Ad inaugurare la campagna sarà</w:t>
      </w:r>
      <w:r w:rsidR="00BE3380">
        <w:t>,</w:t>
      </w:r>
      <w:r>
        <w:t xml:space="preserve"> </w:t>
      </w:r>
      <w:r w:rsidR="00DA41C2">
        <w:t>mercoledì</w:t>
      </w:r>
      <w:r w:rsidR="00BE3380">
        <w:t xml:space="preserve"> 1° ottobre, alle ore 17.30, presso l’Aula Magna dell’Università di Parma, </w:t>
      </w:r>
      <w:r w:rsidR="00D34F82">
        <w:t xml:space="preserve">alla presenza del Magnifico Rettore, Prof. Paolo Martelli, </w:t>
      </w:r>
      <w:r>
        <w:t xml:space="preserve">la </w:t>
      </w:r>
      <w:r w:rsidR="00BE3380">
        <w:t>conferenza “</w:t>
      </w:r>
      <w:r w:rsidRPr="00BE3380">
        <w:rPr>
          <w:b/>
          <w:bCs/>
        </w:rPr>
        <w:t xml:space="preserve">La prevenzione oncologica </w:t>
      </w:r>
      <w:r w:rsidR="00F84E88">
        <w:rPr>
          <w:b/>
          <w:bCs/>
        </w:rPr>
        <w:t xml:space="preserve">del tumore al seno </w:t>
      </w:r>
      <w:r w:rsidRPr="00BE3380">
        <w:rPr>
          <w:b/>
          <w:bCs/>
        </w:rPr>
        <w:t xml:space="preserve">ed il </w:t>
      </w:r>
      <w:r w:rsidR="00BE3380" w:rsidRPr="00BE3380">
        <w:rPr>
          <w:b/>
          <w:bCs/>
        </w:rPr>
        <w:t>lavoro svolto dalla Breast Unit di Parma</w:t>
      </w:r>
      <w:r w:rsidR="00BE3380">
        <w:t>”, nell’ambito del progetto “Facciamo Prevenzione” realizzato da LILT</w:t>
      </w:r>
      <w:r w:rsidR="00852238">
        <w:t xml:space="preserve"> Parma</w:t>
      </w:r>
      <w:r w:rsidR="00BE3380">
        <w:t xml:space="preserve"> e Università di Parma, che vedrà la partecipazione del Prof. Marcello Tiseo (Direttore della UOC di Oncologia Medica dell’Azienda Ospedaliero – Universitaria di Parma</w:t>
      </w:r>
      <w:r w:rsidR="00D316B7">
        <w:t xml:space="preserve"> e docente </w:t>
      </w:r>
      <w:r w:rsidR="00F34907">
        <w:t>di Oncologia Medica dell’Università di Parma</w:t>
      </w:r>
      <w:r w:rsidR="00BE3380">
        <w:t>), del Dr. Daniele Zanoni (Responsabile della Breast Unit Interaziendale di Parma), e della Dr.ssa Benedetta Pellegrino (Medico oncologo dell’Azienda Ospedaliero – Universitaria di Parma). Nella stessa giornata, alle ore 15.30 sarà inaugurata presso lo spazio espositivo di Laboratorio Aperto (Vicolo delle Asse, 5 – Parma), la mostra fotografica ad ingresso libero “</w:t>
      </w:r>
      <w:r w:rsidR="00BE3380" w:rsidRPr="00BE3380">
        <w:rPr>
          <w:b/>
          <w:bCs/>
        </w:rPr>
        <w:t>Luoghi di benessere, luoghi di malessere. Salute e ambiente</w:t>
      </w:r>
      <w:r w:rsidR="00BE3380">
        <w:t>”, un programma del progetto nazionale “Guadagnare Salute con la LILT”.</w:t>
      </w:r>
    </w:p>
    <w:p w14:paraId="44ABE1B2" w14:textId="44B918F6" w:rsidR="008C3704" w:rsidRDefault="008C3704" w:rsidP="00A57105">
      <w:pPr>
        <w:jc w:val="both"/>
      </w:pPr>
      <w:r>
        <w:t xml:space="preserve">Sabato </w:t>
      </w:r>
      <w:r w:rsidR="00591BD8">
        <w:t xml:space="preserve">4 ottobre, alle ore 16.00, presso le gelaterie “Al Polo” (Parma), “Ciacco” (Parma), e “Magritte” (Fidenza), </w:t>
      </w:r>
      <w:r w:rsidR="004E03D2">
        <w:t xml:space="preserve">sarà l’occasione per scoprire un nuovo gusto di gelato dedicato </w:t>
      </w:r>
      <w:r w:rsidR="002156EF">
        <w:t>al mese della prevenzione del tumore al seno</w:t>
      </w:r>
      <w:r w:rsidR="00112A5F">
        <w:t xml:space="preserve"> e per imparare l’autopalpazione </w:t>
      </w:r>
      <w:r w:rsidR="000A18C3">
        <w:t>con i medici della Breast Unit Interaziendale di Parma.</w:t>
      </w:r>
      <w:r w:rsidR="005D2E4B">
        <w:t xml:space="preserve"> Pa</w:t>
      </w:r>
      <w:r w:rsidR="00BB4C0E">
        <w:t xml:space="preserve">rte del </w:t>
      </w:r>
      <w:r w:rsidR="00BC2C67">
        <w:t>ricavato sa</w:t>
      </w:r>
      <w:r w:rsidR="00CF4E15">
        <w:t>rà</w:t>
      </w:r>
      <w:r w:rsidR="00937609">
        <w:t xml:space="preserve"> d</w:t>
      </w:r>
      <w:r w:rsidR="00075C34">
        <w:t>evolu</w:t>
      </w:r>
      <w:r w:rsidR="0089730B">
        <w:t>to a pr</w:t>
      </w:r>
      <w:r w:rsidR="001A6BB8">
        <w:t>ogetti di ric</w:t>
      </w:r>
      <w:r w:rsidR="00F80C07">
        <w:t>erca.</w:t>
      </w:r>
    </w:p>
    <w:p w14:paraId="5ACECE9B" w14:textId="362C3E6C" w:rsidR="0028017B" w:rsidRDefault="0028017B" w:rsidP="00A57105">
      <w:pPr>
        <w:jc w:val="both"/>
      </w:pPr>
      <w:r>
        <w:t>Mercoledì 15 ottobre</w:t>
      </w:r>
      <w:r w:rsidR="00765CDB">
        <w:t xml:space="preserve">, dalle ore 19.30, </w:t>
      </w:r>
      <w:r w:rsidR="008742B1">
        <w:t xml:space="preserve">a Zibello, </w:t>
      </w:r>
      <w:r w:rsidR="00EC53B4">
        <w:t>il Dr. Francesco Leonardi</w:t>
      </w:r>
      <w:r w:rsidR="008742B1">
        <w:t xml:space="preserve"> </w:t>
      </w:r>
      <w:r w:rsidR="00EC53B4">
        <w:t>(</w:t>
      </w:r>
      <w:r w:rsidR="00006AD3">
        <w:t xml:space="preserve">oncologo e </w:t>
      </w:r>
      <w:r w:rsidR="00057408">
        <w:t xml:space="preserve">Vicepresidente </w:t>
      </w:r>
      <w:r w:rsidR="004A2C99">
        <w:t>di LILT Parma</w:t>
      </w:r>
      <w:r w:rsidR="00EC53B4">
        <w:t>)</w:t>
      </w:r>
      <w:r w:rsidR="004A2C99">
        <w:t xml:space="preserve">, </w:t>
      </w:r>
      <w:r w:rsidR="00EC53B4">
        <w:t>parler</w:t>
      </w:r>
      <w:r w:rsidR="00006AD3">
        <w:t>à</w:t>
      </w:r>
      <w:r w:rsidR="00EC53B4">
        <w:t xml:space="preserve"> </w:t>
      </w:r>
      <w:r w:rsidR="00006AD3">
        <w:t xml:space="preserve">di </w:t>
      </w:r>
      <w:r w:rsidR="00CA2D2A">
        <w:t>pre</w:t>
      </w:r>
      <w:r w:rsidR="00006AD3">
        <w:t>venzione oncologica con un</w:t>
      </w:r>
      <w:r w:rsidR="005B05B9">
        <w:t xml:space="preserve"> coinvolgente </w:t>
      </w:r>
      <w:r w:rsidR="00C832BA">
        <w:t>incontro aperto alla cittadinanza, dal titolo “</w:t>
      </w:r>
      <w:r w:rsidR="00C832BA" w:rsidRPr="00C92C7C">
        <w:rPr>
          <w:b/>
          <w:bCs/>
        </w:rPr>
        <w:t>E tu che prevenzione fai?</w:t>
      </w:r>
      <w:r w:rsidR="00B4537C">
        <w:t>”</w:t>
      </w:r>
      <w:r w:rsidR="00CA2D2A">
        <w:t xml:space="preserve">, con la partecipazione del </w:t>
      </w:r>
      <w:r w:rsidR="00CA2D2A">
        <w:lastRenderedPageBreak/>
        <w:t>Commissario Straordinario dell’Azienda USL di Parma e Direttore Generale dell’Azienda Ospedaliero – Universitaria di Parma, Anselmo Campagna.</w:t>
      </w:r>
    </w:p>
    <w:p w14:paraId="4E7FE0B8" w14:textId="07AACE57" w:rsidR="002947EE" w:rsidRDefault="002947EE" w:rsidP="00A57105">
      <w:pPr>
        <w:jc w:val="both"/>
      </w:pPr>
      <w:r>
        <w:t>A seguire, due serate all’insegna della musica</w:t>
      </w:r>
      <w:r w:rsidR="00BF2658">
        <w:t xml:space="preserve">, organizzate </w:t>
      </w:r>
      <w:r w:rsidR="00E468B4">
        <w:t>dai volontari degli Spazi di Prevenzione Oncologica LILT di Ramiola e Noceto</w:t>
      </w:r>
      <w:r>
        <w:t xml:space="preserve">: domenica 19 ottobre, alle ore 20.30, presso la palestra comunale di Ramiola, </w:t>
      </w:r>
      <w:r w:rsidR="00686980">
        <w:t>andrà in scena l’opera “</w:t>
      </w:r>
      <w:r w:rsidR="00686980" w:rsidRPr="00575170">
        <w:rPr>
          <w:b/>
          <w:bCs/>
        </w:rPr>
        <w:t>Rigoletto</w:t>
      </w:r>
      <w:r w:rsidR="00686980">
        <w:t>”</w:t>
      </w:r>
      <w:r w:rsidR="009F245B">
        <w:t xml:space="preserve"> trascritta in forma di concerto, eseguita dalla banda giovanile “I Fiatoni e Fiatini di Parma”</w:t>
      </w:r>
      <w:r w:rsidR="00B0775D">
        <w:t xml:space="preserve">; </w:t>
      </w:r>
      <w:r w:rsidR="00122A27">
        <w:t xml:space="preserve">venerdì 24 ottobre, </w:t>
      </w:r>
      <w:r w:rsidR="007C1AA6">
        <w:t>dalle</w:t>
      </w:r>
      <w:r w:rsidR="008129FE">
        <w:t xml:space="preserve"> ore </w:t>
      </w:r>
      <w:r w:rsidR="007C1AA6">
        <w:t>19.30</w:t>
      </w:r>
      <w:r w:rsidR="008129FE">
        <w:t xml:space="preserve">, </w:t>
      </w:r>
      <w:r w:rsidR="00122A27">
        <w:t xml:space="preserve">presso il circolo Fenalc AVIS di Noceto, avrà luogo la consueta </w:t>
      </w:r>
      <w:r w:rsidR="00EB3D8A">
        <w:t xml:space="preserve">serata danzante </w:t>
      </w:r>
      <w:r w:rsidR="007B2F85">
        <w:t xml:space="preserve">accompagnata </w:t>
      </w:r>
      <w:r w:rsidR="007C1AA6">
        <w:t>dal complesso musicale “Poveri ma brutti”.</w:t>
      </w:r>
    </w:p>
    <w:p w14:paraId="3ABC8405" w14:textId="2165406C" w:rsidR="007B2F85" w:rsidRDefault="004C7FDC" w:rsidP="00A57105">
      <w:pPr>
        <w:jc w:val="both"/>
      </w:pPr>
      <w:r>
        <w:t>Nel mezzo, giovedì 23 ottobre</w:t>
      </w:r>
      <w:r w:rsidR="007441E8">
        <w:t xml:space="preserve">, dalle 15.00 alle 17.00 alla Camera di Commercio di Parma, </w:t>
      </w:r>
      <w:r w:rsidR="0043408B">
        <w:t>sarà il giorno dell’evento</w:t>
      </w:r>
      <w:r w:rsidR="008B73FE">
        <w:t xml:space="preserve"> </w:t>
      </w:r>
      <w:r w:rsidR="00D77330" w:rsidRPr="00C92C7C">
        <w:rPr>
          <w:b/>
          <w:bCs/>
        </w:rPr>
        <w:t>“La forza della Prevenzione</w:t>
      </w:r>
      <w:r w:rsidR="00D77330">
        <w:t xml:space="preserve">” </w:t>
      </w:r>
      <w:r w:rsidR="008B73FE">
        <w:t xml:space="preserve">organizzato </w:t>
      </w:r>
      <w:r w:rsidR="004E2312">
        <w:t>dalla Breast Unit Interaziendale di Parma</w:t>
      </w:r>
      <w:r w:rsidR="00402346">
        <w:t>: un incontro</w:t>
      </w:r>
      <w:r w:rsidR="008E420A">
        <w:t xml:space="preserve"> scientifico </w:t>
      </w:r>
      <w:r w:rsidR="001541B1">
        <w:t>–</w:t>
      </w:r>
      <w:r w:rsidR="008E420A">
        <w:t xml:space="preserve"> </w:t>
      </w:r>
      <w:r w:rsidR="001541B1">
        <w:t>divulgativo,</w:t>
      </w:r>
      <w:r w:rsidR="00402346">
        <w:t xml:space="preserve"> aperto alla cittadinanza</w:t>
      </w:r>
      <w:r w:rsidR="001541B1">
        <w:t xml:space="preserve">, </w:t>
      </w:r>
      <w:r w:rsidR="0074328D">
        <w:t>con testimonianze e letture a cura delle attrici di Verso il Sereno</w:t>
      </w:r>
      <w:r w:rsidR="00782806">
        <w:t>, e con laboratori promossi da</w:t>
      </w:r>
      <w:r w:rsidR="003707B3">
        <w:t>lle associazioni</w:t>
      </w:r>
      <w:r w:rsidR="00402346">
        <w:t xml:space="preserve"> </w:t>
      </w:r>
      <w:r w:rsidR="004E29CD">
        <w:t>aderenti</w:t>
      </w:r>
      <w:r w:rsidR="00FC2315">
        <w:t xml:space="preserve"> fra i quali: </w:t>
      </w:r>
      <w:r w:rsidR="00283BEF">
        <w:t>cors</w:t>
      </w:r>
      <w:r w:rsidR="006B6CA3">
        <w:t>i</w:t>
      </w:r>
      <w:r w:rsidR="00283BEF">
        <w:t xml:space="preserve"> di autopalpazione</w:t>
      </w:r>
      <w:r w:rsidR="006B6CA3">
        <w:t xml:space="preserve">; </w:t>
      </w:r>
      <w:r w:rsidR="005D115A">
        <w:t xml:space="preserve">guida alla </w:t>
      </w:r>
      <w:r w:rsidR="006B6CA3">
        <w:t>compilazione della griglia del rischio eredo familiare</w:t>
      </w:r>
      <w:r w:rsidR="00391212">
        <w:t xml:space="preserve">; </w:t>
      </w:r>
      <w:r w:rsidR="00A751A4">
        <w:t>l’importanza di prendersi cura di sé durante la malatti</w:t>
      </w:r>
      <w:r w:rsidR="00391212">
        <w:t>a.</w:t>
      </w:r>
      <w:r w:rsidR="00873856">
        <w:t xml:space="preserve"> </w:t>
      </w:r>
    </w:p>
    <w:p w14:paraId="0088CCF5" w14:textId="2F450D65" w:rsidR="00E7005C" w:rsidRDefault="008479B4" w:rsidP="00A57105">
      <w:pPr>
        <w:jc w:val="both"/>
      </w:pPr>
      <w:r>
        <w:t xml:space="preserve">Martedì 28 ottobre </w:t>
      </w:r>
      <w:r w:rsidR="002158CD">
        <w:t xml:space="preserve">presso la ditta Bonatti, </w:t>
      </w:r>
      <w:r w:rsidR="008E0517">
        <w:t xml:space="preserve">il </w:t>
      </w:r>
      <w:r w:rsidR="004D3E44">
        <w:t xml:space="preserve">Presidente di LILT Parma, </w:t>
      </w:r>
      <w:r w:rsidR="008E0517">
        <w:t xml:space="preserve">Prof. Enzo Molina ed il </w:t>
      </w:r>
      <w:r w:rsidR="004D3E44">
        <w:t xml:space="preserve">Vicepresidente, </w:t>
      </w:r>
      <w:r w:rsidR="008E0517">
        <w:t>Dr. Francesco Leonardi</w:t>
      </w:r>
      <w:r w:rsidR="004D3E44">
        <w:t>,</w:t>
      </w:r>
      <w:r w:rsidR="008E0517">
        <w:t xml:space="preserve"> parleranno di prevenzione oncologica in un incontro riservato ai dipendenti.</w:t>
      </w:r>
    </w:p>
    <w:p w14:paraId="6DC762D3" w14:textId="432AACD8" w:rsidR="004D3268" w:rsidRDefault="004D3268" w:rsidP="00A57105">
      <w:pPr>
        <w:jc w:val="both"/>
      </w:pPr>
      <w:r>
        <w:t>A chiusura della campagna,</w:t>
      </w:r>
      <w:r w:rsidR="00C84D1E">
        <w:t xml:space="preserve"> LILT Parma organizza per</w:t>
      </w:r>
      <w:r>
        <w:t xml:space="preserve"> sabato 25 ottobre, alle ore 9.30, </w:t>
      </w:r>
      <w:r w:rsidR="00376524">
        <w:t>nella splendida cornice del</w:t>
      </w:r>
      <w:r>
        <w:t>l’Aula dei Filosofi dell’Università di Parma</w:t>
      </w:r>
      <w:r w:rsidR="00674FC4">
        <w:t xml:space="preserve">, </w:t>
      </w:r>
      <w:r w:rsidR="00C84D1E">
        <w:t>la cerimonia di premiazione</w:t>
      </w:r>
      <w:r w:rsidR="00BC73CA">
        <w:t xml:space="preserve"> della XLV edizione del </w:t>
      </w:r>
      <w:r w:rsidR="00BC73CA" w:rsidRPr="00575170">
        <w:rPr>
          <w:b/>
          <w:bCs/>
        </w:rPr>
        <w:t>Premio Letterario Nazionale “Flaminio Musa”</w:t>
      </w:r>
      <w:r w:rsidR="004717FA" w:rsidRPr="00575170">
        <w:t>.</w:t>
      </w:r>
    </w:p>
    <w:p w14:paraId="134E90AD" w14:textId="5520A17B" w:rsidR="00B80A5D" w:rsidRDefault="00B80A5D" w:rsidP="00A57105">
      <w:pPr>
        <w:jc w:val="both"/>
      </w:pPr>
      <w:r w:rsidRPr="00B80A5D">
        <w:t xml:space="preserve"> Anche quest’anno LILT Parma insieme ad Azienda USL ed Azienda Ospedaliero – Universitaria di Parma celebrano la Campagna Nastro Rosa, mettendo a disposizione delle donne </w:t>
      </w:r>
      <w:r w:rsidRPr="00B80A5D">
        <w:rPr>
          <w:b/>
          <w:bCs/>
        </w:rPr>
        <w:t xml:space="preserve">visite e mammografie gratuite per tutto il mese di ottobre </w:t>
      </w:r>
      <w:r w:rsidRPr="00B80A5D">
        <w:t xml:space="preserve">e investendo sulla </w:t>
      </w:r>
      <w:r w:rsidRPr="00B80A5D">
        <w:rPr>
          <w:b/>
          <w:bCs/>
        </w:rPr>
        <w:t xml:space="preserve">divulgazione della cultura della prevenzione </w:t>
      </w:r>
      <w:r w:rsidRPr="00B80A5D">
        <w:t>insieme alla Breast Unit Interaziendale di Parma.</w:t>
      </w:r>
    </w:p>
    <w:p w14:paraId="602659F9" w14:textId="19792A42" w:rsidR="00360B21" w:rsidRDefault="00360B21" w:rsidP="00A57105">
      <w:pPr>
        <w:jc w:val="both"/>
      </w:pPr>
      <w:r>
        <w:t>Per info e prenotazioni delle visite effettuate da LILT Parma (fino ad esaurimento dei posti disponibili), e delle mammografie effettuate dal Centro Screening Mammografico dell’AUSL, sarà a disposizione il numero di LILT Parma 0521.988886 dal lunedì al venerdì (8.30 – 12.30).</w:t>
      </w:r>
    </w:p>
    <w:p w14:paraId="44CCE24E" w14:textId="2854316C" w:rsidR="00BA72A0" w:rsidRDefault="00BA72A0" w:rsidP="00A57105">
      <w:pPr>
        <w:jc w:val="both"/>
      </w:pPr>
      <w:r>
        <w:t>Non mancheranno</w:t>
      </w:r>
      <w:r w:rsidR="00AC787C">
        <w:t xml:space="preserve"> infine</w:t>
      </w:r>
      <w:r>
        <w:t>, come di consuetudine, le illuminazioni in rosa di alcuni palazzi e monumenti di Parma e provincia</w:t>
      </w:r>
      <w:r w:rsidR="00360B21">
        <w:t>, a partire proprio da mercoledì 1° ottobre col Palazzo Municipale di Parma</w:t>
      </w:r>
      <w:r>
        <w:t xml:space="preserve">. </w:t>
      </w:r>
    </w:p>
    <w:p w14:paraId="7A8E03B2" w14:textId="6668F732" w:rsidR="00BA72A0" w:rsidRDefault="00AC787C" w:rsidP="00A57105">
      <w:pPr>
        <w:jc w:val="both"/>
      </w:pPr>
      <w:r>
        <w:t>La c</w:t>
      </w:r>
      <w:r w:rsidR="00BA72A0">
        <w:t xml:space="preserve">ampagna </w:t>
      </w:r>
      <w:r>
        <w:t xml:space="preserve">è stata </w:t>
      </w:r>
      <w:r w:rsidR="00BA72A0">
        <w:t>patrocinata da: Comune di Parma, Provincia di Parma, Azienda Ospedaliero – Universitaria di Parma, Azienda USL di Parma, Breast Unit Interaziendale di Parma, Università di Parma, Ordine dei Medici Chirurghi ed Odontoiatri della Provincia di Parma.</w:t>
      </w:r>
    </w:p>
    <w:p w14:paraId="486818F1" w14:textId="04B5232F" w:rsidR="00CB1893" w:rsidRPr="00A23E4B" w:rsidRDefault="00CB1893" w:rsidP="00A57105">
      <w:pPr>
        <w:jc w:val="both"/>
        <w:rPr>
          <w:b/>
          <w:bCs/>
        </w:rPr>
      </w:pPr>
      <w:r w:rsidRPr="00A23E4B">
        <w:rPr>
          <w:b/>
          <w:bCs/>
        </w:rPr>
        <w:t xml:space="preserve">Il programma completo </w:t>
      </w:r>
      <w:r w:rsidR="006F5B4B" w:rsidRPr="00A23E4B">
        <w:rPr>
          <w:b/>
          <w:bCs/>
        </w:rPr>
        <w:t xml:space="preserve">è disponibile </w:t>
      </w:r>
      <w:r w:rsidR="009C64D8" w:rsidRPr="00A23E4B">
        <w:rPr>
          <w:b/>
          <w:bCs/>
        </w:rPr>
        <w:t>sul sito liltparma.org</w:t>
      </w:r>
      <w:r w:rsidR="00A23E4B">
        <w:rPr>
          <w:b/>
          <w:bCs/>
        </w:rPr>
        <w:t>.</w:t>
      </w:r>
    </w:p>
    <w:p w14:paraId="73CF51D7" w14:textId="54264690" w:rsidR="00201452" w:rsidRDefault="00201452" w:rsidP="00A57105">
      <w:pPr>
        <w:jc w:val="both"/>
      </w:pPr>
      <w:r>
        <w:t>Parma, 2</w:t>
      </w:r>
      <w:r w:rsidR="00D208BC">
        <w:t>6</w:t>
      </w:r>
      <w:r>
        <w:t xml:space="preserve"> settembre 2025</w:t>
      </w:r>
    </w:p>
    <w:sectPr w:rsidR="002014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A0"/>
    <w:rsid w:val="00006AD3"/>
    <w:rsid w:val="00030956"/>
    <w:rsid w:val="00044E4A"/>
    <w:rsid w:val="00046FE0"/>
    <w:rsid w:val="00057408"/>
    <w:rsid w:val="00075C34"/>
    <w:rsid w:val="00091A10"/>
    <w:rsid w:val="000A18C3"/>
    <w:rsid w:val="000D11E7"/>
    <w:rsid w:val="000E6349"/>
    <w:rsid w:val="00106D4A"/>
    <w:rsid w:val="00112A5F"/>
    <w:rsid w:val="00122A27"/>
    <w:rsid w:val="00124B64"/>
    <w:rsid w:val="00125A74"/>
    <w:rsid w:val="001541B1"/>
    <w:rsid w:val="0016304B"/>
    <w:rsid w:val="00182368"/>
    <w:rsid w:val="001A6BB8"/>
    <w:rsid w:val="001E5FE2"/>
    <w:rsid w:val="00201452"/>
    <w:rsid w:val="002156EF"/>
    <w:rsid w:val="002158CD"/>
    <w:rsid w:val="00275B81"/>
    <w:rsid w:val="0028017B"/>
    <w:rsid w:val="00283BEF"/>
    <w:rsid w:val="002947EE"/>
    <w:rsid w:val="003050ED"/>
    <w:rsid w:val="003337EE"/>
    <w:rsid w:val="00337F75"/>
    <w:rsid w:val="0034129A"/>
    <w:rsid w:val="00360B21"/>
    <w:rsid w:val="003707B3"/>
    <w:rsid w:val="00376524"/>
    <w:rsid w:val="00391212"/>
    <w:rsid w:val="00395A5A"/>
    <w:rsid w:val="003963FC"/>
    <w:rsid w:val="00402346"/>
    <w:rsid w:val="00403FEB"/>
    <w:rsid w:val="00427CAA"/>
    <w:rsid w:val="0043408B"/>
    <w:rsid w:val="0046570C"/>
    <w:rsid w:val="004717FA"/>
    <w:rsid w:val="004A2C99"/>
    <w:rsid w:val="004C7FDC"/>
    <w:rsid w:val="004D3268"/>
    <w:rsid w:val="004D3E44"/>
    <w:rsid w:val="004E03D2"/>
    <w:rsid w:val="004E2312"/>
    <w:rsid w:val="004E29CD"/>
    <w:rsid w:val="00503BDF"/>
    <w:rsid w:val="00514D17"/>
    <w:rsid w:val="00575170"/>
    <w:rsid w:val="00591BD8"/>
    <w:rsid w:val="005B05B9"/>
    <w:rsid w:val="005D115A"/>
    <w:rsid w:val="005D2E4B"/>
    <w:rsid w:val="005F1D22"/>
    <w:rsid w:val="00651936"/>
    <w:rsid w:val="00674FC4"/>
    <w:rsid w:val="006858EE"/>
    <w:rsid w:val="00686980"/>
    <w:rsid w:val="006A008B"/>
    <w:rsid w:val="006A67B4"/>
    <w:rsid w:val="006B6CA3"/>
    <w:rsid w:val="006F5B4B"/>
    <w:rsid w:val="00711140"/>
    <w:rsid w:val="007121AB"/>
    <w:rsid w:val="00741E81"/>
    <w:rsid w:val="0074328D"/>
    <w:rsid w:val="007441E8"/>
    <w:rsid w:val="00765CDB"/>
    <w:rsid w:val="00782806"/>
    <w:rsid w:val="007B2F85"/>
    <w:rsid w:val="007B4BA6"/>
    <w:rsid w:val="007C1AA6"/>
    <w:rsid w:val="007C1D6D"/>
    <w:rsid w:val="008129FE"/>
    <w:rsid w:val="008479B4"/>
    <w:rsid w:val="00852238"/>
    <w:rsid w:val="00873856"/>
    <w:rsid w:val="008742B1"/>
    <w:rsid w:val="0089730B"/>
    <w:rsid w:val="008A0DCF"/>
    <w:rsid w:val="008B73FE"/>
    <w:rsid w:val="008C3704"/>
    <w:rsid w:val="008C3809"/>
    <w:rsid w:val="008E0517"/>
    <w:rsid w:val="008E420A"/>
    <w:rsid w:val="00937609"/>
    <w:rsid w:val="009422D7"/>
    <w:rsid w:val="009430ED"/>
    <w:rsid w:val="00956539"/>
    <w:rsid w:val="00957C7C"/>
    <w:rsid w:val="00963114"/>
    <w:rsid w:val="00997CBD"/>
    <w:rsid w:val="009A0A4F"/>
    <w:rsid w:val="009C23C2"/>
    <w:rsid w:val="009C64D8"/>
    <w:rsid w:val="009E1503"/>
    <w:rsid w:val="009F245B"/>
    <w:rsid w:val="00A23E4B"/>
    <w:rsid w:val="00A41EBB"/>
    <w:rsid w:val="00A57105"/>
    <w:rsid w:val="00A751A4"/>
    <w:rsid w:val="00A83A09"/>
    <w:rsid w:val="00A92F94"/>
    <w:rsid w:val="00AC787C"/>
    <w:rsid w:val="00AC7F59"/>
    <w:rsid w:val="00B0775D"/>
    <w:rsid w:val="00B4537C"/>
    <w:rsid w:val="00B776E5"/>
    <w:rsid w:val="00B80A5D"/>
    <w:rsid w:val="00BA72A0"/>
    <w:rsid w:val="00BA74D6"/>
    <w:rsid w:val="00BB4C0E"/>
    <w:rsid w:val="00BC2C67"/>
    <w:rsid w:val="00BC2EAC"/>
    <w:rsid w:val="00BC73CA"/>
    <w:rsid w:val="00BE3380"/>
    <w:rsid w:val="00BF2658"/>
    <w:rsid w:val="00C10C35"/>
    <w:rsid w:val="00C27849"/>
    <w:rsid w:val="00C327BB"/>
    <w:rsid w:val="00C779D3"/>
    <w:rsid w:val="00C81E99"/>
    <w:rsid w:val="00C832BA"/>
    <w:rsid w:val="00C84D1E"/>
    <w:rsid w:val="00C92C7C"/>
    <w:rsid w:val="00CA2D2A"/>
    <w:rsid w:val="00CB1893"/>
    <w:rsid w:val="00CF4E15"/>
    <w:rsid w:val="00D075D7"/>
    <w:rsid w:val="00D208BC"/>
    <w:rsid w:val="00D2567A"/>
    <w:rsid w:val="00D316B7"/>
    <w:rsid w:val="00D34F82"/>
    <w:rsid w:val="00D77330"/>
    <w:rsid w:val="00DA41C2"/>
    <w:rsid w:val="00DC3EFF"/>
    <w:rsid w:val="00E468B4"/>
    <w:rsid w:val="00E650B8"/>
    <w:rsid w:val="00E7005C"/>
    <w:rsid w:val="00E94E36"/>
    <w:rsid w:val="00EB09D1"/>
    <w:rsid w:val="00EB3D8A"/>
    <w:rsid w:val="00EC53B4"/>
    <w:rsid w:val="00F01CC4"/>
    <w:rsid w:val="00F10D71"/>
    <w:rsid w:val="00F1467E"/>
    <w:rsid w:val="00F34907"/>
    <w:rsid w:val="00F570EB"/>
    <w:rsid w:val="00F57149"/>
    <w:rsid w:val="00F80C07"/>
    <w:rsid w:val="00F84E88"/>
    <w:rsid w:val="00F96D70"/>
    <w:rsid w:val="00FB3957"/>
    <w:rsid w:val="00FC2315"/>
    <w:rsid w:val="00FD194D"/>
    <w:rsid w:val="00FD6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2CAC"/>
  <w15:chartTrackingRefBased/>
  <w15:docId w15:val="{82012C65-991A-41EB-99B8-B5664052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7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7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72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72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72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72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72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72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72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72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72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72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72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72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72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72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72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72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7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72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72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72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72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72A0"/>
    <w:rPr>
      <w:i/>
      <w:iCs/>
      <w:color w:val="404040" w:themeColor="text1" w:themeTint="BF"/>
    </w:rPr>
  </w:style>
  <w:style w:type="paragraph" w:styleId="Paragrafoelenco">
    <w:name w:val="List Paragraph"/>
    <w:basedOn w:val="Normale"/>
    <w:uiPriority w:val="34"/>
    <w:qFormat/>
    <w:rsid w:val="00BA72A0"/>
    <w:pPr>
      <w:ind w:left="720"/>
      <w:contextualSpacing/>
    </w:pPr>
  </w:style>
  <w:style w:type="character" w:styleId="Enfasiintensa">
    <w:name w:val="Intense Emphasis"/>
    <w:basedOn w:val="Carpredefinitoparagrafo"/>
    <w:uiPriority w:val="21"/>
    <w:qFormat/>
    <w:rsid w:val="00BA72A0"/>
    <w:rPr>
      <w:i/>
      <w:iCs/>
      <w:color w:val="0F4761" w:themeColor="accent1" w:themeShade="BF"/>
    </w:rPr>
  </w:style>
  <w:style w:type="paragraph" w:styleId="Citazioneintensa">
    <w:name w:val="Intense Quote"/>
    <w:basedOn w:val="Normale"/>
    <w:next w:val="Normale"/>
    <w:link w:val="CitazioneintensaCarattere"/>
    <w:uiPriority w:val="30"/>
    <w:qFormat/>
    <w:rsid w:val="00BA7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72A0"/>
    <w:rPr>
      <w:i/>
      <w:iCs/>
      <w:color w:val="0F4761" w:themeColor="accent1" w:themeShade="BF"/>
    </w:rPr>
  </w:style>
  <w:style w:type="character" w:styleId="Riferimentointenso">
    <w:name w:val="Intense Reference"/>
    <w:basedOn w:val="Carpredefinitoparagrafo"/>
    <w:uiPriority w:val="32"/>
    <w:qFormat/>
    <w:rsid w:val="00BA72A0"/>
    <w:rPr>
      <w:b/>
      <w:bCs/>
      <w:smallCaps/>
      <w:color w:val="0F4761" w:themeColor="accent1" w:themeShade="BF"/>
      <w:spacing w:val="5"/>
    </w:rPr>
  </w:style>
  <w:style w:type="character" w:styleId="Rimandocommento">
    <w:name w:val="annotation reference"/>
    <w:basedOn w:val="Carpredefinitoparagrafo"/>
    <w:uiPriority w:val="99"/>
    <w:semiHidden/>
    <w:unhideWhenUsed/>
    <w:rsid w:val="00F01CC4"/>
    <w:rPr>
      <w:sz w:val="16"/>
      <w:szCs w:val="16"/>
    </w:rPr>
  </w:style>
  <w:style w:type="paragraph" w:styleId="Testocommento">
    <w:name w:val="annotation text"/>
    <w:basedOn w:val="Normale"/>
    <w:link w:val="TestocommentoCarattere"/>
    <w:uiPriority w:val="99"/>
    <w:unhideWhenUsed/>
    <w:rsid w:val="00F01CC4"/>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1CC4"/>
    <w:rPr>
      <w:sz w:val="20"/>
      <w:szCs w:val="20"/>
    </w:rPr>
  </w:style>
  <w:style w:type="paragraph" w:styleId="Soggettocommento">
    <w:name w:val="annotation subject"/>
    <w:basedOn w:val="Testocommento"/>
    <w:next w:val="Testocommento"/>
    <w:link w:val="SoggettocommentoCarattere"/>
    <w:uiPriority w:val="99"/>
    <w:semiHidden/>
    <w:unhideWhenUsed/>
    <w:rsid w:val="00F01CC4"/>
    <w:rPr>
      <w:b/>
      <w:bCs/>
    </w:rPr>
  </w:style>
  <w:style w:type="character" w:customStyle="1" w:styleId="SoggettocommentoCarattere">
    <w:name w:val="Soggetto commento Carattere"/>
    <w:basedOn w:val="TestocommentoCarattere"/>
    <w:link w:val="Soggettocommento"/>
    <w:uiPriority w:val="99"/>
    <w:semiHidden/>
    <w:rsid w:val="00F01C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1268</Words>
  <Characters>7231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LILT PARMA</dc:creator>
  <cp:keywords/>
  <dc:description/>
  <cp:lastModifiedBy>LILT PARMA</cp:lastModifiedBy>
  <cp:revision>124</cp:revision>
  <cp:lastPrinted>2025-09-23T08:48:00Z</cp:lastPrinted>
  <dcterms:created xsi:type="dcterms:W3CDTF">2025-09-22T20:36:00Z</dcterms:created>
  <dcterms:modified xsi:type="dcterms:W3CDTF">2025-09-26T15:11:00Z</dcterms:modified>
</cp:coreProperties>
</file>